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611B1" w14:textId="3388A6AD" w:rsidR="00AC1AD1" w:rsidRPr="0064679B" w:rsidRDefault="00FC4C7E" w:rsidP="00AC1AD1">
      <w:pPr>
        <w:pStyle w:val="Logo"/>
      </w:pPr>
      <w:r>
        <w:rPr>
          <w:color w:val="FF0000"/>
        </w:rPr>
        <w:drawing>
          <wp:inline distT="0" distB="0" distL="0" distR="0" wp14:anchorId="51D751AF" wp14:editId="56B53EE1">
            <wp:extent cx="1661667" cy="808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704060" cy="829173"/>
                    </a:xfrm>
                    <a:prstGeom prst="rect">
                      <a:avLst/>
                    </a:prstGeom>
                  </pic:spPr>
                </pic:pic>
              </a:graphicData>
            </a:graphic>
          </wp:inline>
        </w:drawing>
      </w:r>
    </w:p>
    <w:p w14:paraId="2E216E1F" w14:textId="60325304" w:rsidR="00AC1AD1" w:rsidRPr="0064679B" w:rsidRDefault="00AC1AD1" w:rsidP="00AC1AD1">
      <w:pPr>
        <w:pStyle w:val="Title"/>
        <w:rPr>
          <w:rFonts w:cs="Arial"/>
        </w:rPr>
      </w:pPr>
      <w:r w:rsidRPr="0064679B">
        <w:rPr>
          <w:rFonts w:cs="Arial"/>
        </w:rPr>
        <w:t xml:space="preserve">Quicken for Mac </w:t>
      </w:r>
      <w:r w:rsidR="00645572">
        <w:rPr>
          <w:rFonts w:cs="Arial"/>
        </w:rPr>
        <w:t>2007</w:t>
      </w:r>
      <w:r w:rsidRPr="0064679B">
        <w:rPr>
          <w:rFonts w:cs="Arial"/>
        </w:rPr>
        <w:tab/>
      </w:r>
    </w:p>
    <w:p w14:paraId="0E4C4005" w14:textId="178B73E5" w:rsidR="00B404CC" w:rsidRPr="0053210C" w:rsidRDefault="00B404CC" w:rsidP="00D12841">
      <w:pPr>
        <w:pStyle w:val="Title"/>
        <w:spacing w:before="100" w:beforeAutospacing="1"/>
      </w:pPr>
      <w:r w:rsidRPr="0053210C">
        <w:t>Conversion Instructions</w:t>
      </w:r>
    </w:p>
    <w:p w14:paraId="1E40B6AB" w14:textId="1614D906" w:rsidR="00B404CC" w:rsidRPr="0053210C" w:rsidRDefault="00B404CC" w:rsidP="00B404CC">
      <w:pPr>
        <w:pStyle w:val="Subtitle"/>
      </w:pPr>
      <w:r>
        <w:t>D</w:t>
      </w:r>
      <w:r w:rsidR="00CA0917">
        <w:t>irect Connect to Web Connec</w:t>
      </w:r>
      <w:r>
        <w:t>t</w:t>
      </w:r>
    </w:p>
    <w:p w14:paraId="3CD36494" w14:textId="29CB8009" w:rsidR="003478B4" w:rsidRDefault="003478B4" w:rsidP="003478B4">
      <w:pPr>
        <w:pStyle w:val="H1"/>
      </w:pPr>
      <w:bookmarkStart w:id="0" w:name="_Toc198801972"/>
      <w:bookmarkStart w:id="1" w:name="_Toc199914221"/>
      <w:bookmarkStart w:id="2" w:name="_Toc199924133"/>
      <w:bookmarkStart w:id="3" w:name="_Toc199924147"/>
      <w:bookmarkStart w:id="4" w:name="_Toc199988163"/>
      <w:bookmarkStart w:id="5" w:name="_Toc200000747"/>
      <w:bookmarkStart w:id="6" w:name="_Toc359406602"/>
      <w:r>
        <w:t>Introduction</w:t>
      </w:r>
      <w:bookmarkEnd w:id="0"/>
      <w:bookmarkEnd w:id="1"/>
      <w:bookmarkEnd w:id="2"/>
      <w:bookmarkEnd w:id="3"/>
      <w:bookmarkEnd w:id="4"/>
      <w:bookmarkEnd w:id="5"/>
      <w:bookmarkEnd w:id="6"/>
      <w:r>
        <w:t xml:space="preserve"> </w:t>
      </w:r>
    </w:p>
    <w:p w14:paraId="207857D5" w14:textId="12639121" w:rsidR="000C2D34" w:rsidRPr="00D72165" w:rsidRDefault="000C2D34" w:rsidP="000C2D34">
      <w:pPr>
        <w:pStyle w:val="H1Para"/>
      </w:pPr>
      <w:r>
        <w:t xml:space="preserve">As </w:t>
      </w:r>
      <w:r w:rsidR="00FC4C7E" w:rsidRPr="007A17FE">
        <w:rPr>
          <w:rStyle w:val="StrongEmphasis"/>
        </w:rPr>
        <w:t>Greylock Federal Credit Union</w:t>
      </w:r>
      <w:r w:rsidR="00FC4C7E">
        <w:rPr>
          <w:rStyle w:val="StrongEmphasis"/>
        </w:rPr>
        <w:t xml:space="preserve"> </w:t>
      </w:r>
      <w:r>
        <w:t>com</w:t>
      </w:r>
      <w:r w:rsidR="00FC4C7E">
        <w:t xml:space="preserve">pletes its system conversion, </w:t>
      </w:r>
      <w:r>
        <w:t>you will need to modify your Quicken settings to ensure the smooth transition of your data. Please reference the dates next to each task as this information is time sensitive.</w:t>
      </w:r>
      <w:r w:rsidRPr="00D72165">
        <w:t xml:space="preserve"> </w:t>
      </w:r>
    </w:p>
    <w:p w14:paraId="43CE4026" w14:textId="77777777" w:rsidR="000C2D34" w:rsidRPr="00D72165" w:rsidRDefault="000C2D34" w:rsidP="000C2D34">
      <w:pPr>
        <w:pStyle w:val="H1Para"/>
      </w:pPr>
      <w:r w:rsidRPr="00D72165">
        <w:t xml:space="preserve">To complete these instructions, you will need your User ID and Password for </w:t>
      </w:r>
      <w:r>
        <w:t>each</w:t>
      </w:r>
      <w:r w:rsidRPr="00D72165">
        <w:t xml:space="preserve"> Financial Institution.</w:t>
      </w:r>
    </w:p>
    <w:p w14:paraId="56AE9AD0" w14:textId="0185608D" w:rsidR="000C2D34" w:rsidRDefault="000C2D34" w:rsidP="000C2D34">
      <w:pPr>
        <w:pStyle w:val="H1Note"/>
        <w:numPr>
          <w:ilvl w:val="0"/>
          <w:numId w:val="28"/>
        </w:numPr>
        <w:ind w:left="1440" w:hanging="1170"/>
        <w:jc w:val="both"/>
      </w:pPr>
      <w:bookmarkStart w:id="7" w:name="_GoBack"/>
      <w:bookmarkEnd w:id="7"/>
      <w:r w:rsidRPr="006D33AD">
        <w:rPr>
          <w:b/>
        </w:rPr>
        <w:t>Web Connect</w:t>
      </w:r>
      <w:r>
        <w:t xml:space="preserve"> uses the same User ID and Password as the </w:t>
      </w:r>
      <w:r w:rsidR="00FC4C7E" w:rsidRPr="007A17FE">
        <w:rPr>
          <w:rStyle w:val="StrongEmphasis"/>
        </w:rPr>
        <w:t>Greylock Federal Credit Union</w:t>
      </w:r>
      <w:r w:rsidR="00FC4C7E">
        <w:rPr>
          <w:rStyle w:val="StrongEmphasis"/>
        </w:rPr>
        <w:t xml:space="preserve"> </w:t>
      </w:r>
      <w:r w:rsidR="00FC4C7E">
        <w:t>online banking</w:t>
      </w:r>
      <w:r>
        <w:t xml:space="preserve">. </w:t>
      </w:r>
    </w:p>
    <w:p w14:paraId="54EA7280" w14:textId="77777777" w:rsidR="008F020D" w:rsidRDefault="00AC1AD1" w:rsidP="00AC1AD1">
      <w:pPr>
        <w:pStyle w:val="H1Para"/>
      </w:pPr>
      <w:r w:rsidRPr="00AC1AD1">
        <w:t xml:space="preserve">You should perform the following instructions exactly as described and in the order presented. If you do not, your online banking connectivity may stop functioning properly. This conversion should take 15–30 minutes. </w:t>
      </w:r>
    </w:p>
    <w:p w14:paraId="02F0CE9C" w14:textId="77777777" w:rsidR="008F020D" w:rsidRDefault="008F020D" w:rsidP="008F020D">
      <w:pPr>
        <w:pStyle w:val="H1Para"/>
        <w:rPr>
          <w:rStyle w:val="StrongEmphasis"/>
        </w:rPr>
      </w:pPr>
      <w:r w:rsidRPr="0064679B">
        <w:rPr>
          <w:rStyle w:val="StrongEmphasis"/>
        </w:rPr>
        <w:t>Thank you for making these important changes!</w:t>
      </w:r>
    </w:p>
    <w:p w14:paraId="01C32E9C" w14:textId="3E73AD5C" w:rsidR="003478B4" w:rsidRDefault="003478B4" w:rsidP="003478B4">
      <w:pPr>
        <w:pStyle w:val="H1Para"/>
      </w:pPr>
      <w:r w:rsidRPr="00BF193C">
        <w:rPr>
          <w:noProof/>
        </w:rPr>
        <w:drawing>
          <wp:inline distT="0" distB="0" distL="0" distR="0" wp14:anchorId="3C7F4C09" wp14:editId="7A94CCC8">
            <wp:extent cx="237744" cy="237744"/>
            <wp:effectExtent l="0" t="0" r="0" b="0"/>
            <wp:docPr id="20" name="Picture 20" desc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 cy="237744"/>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BF193C">
        <w:t xml:space="preserve"> </w:t>
      </w:r>
      <w:r>
        <w:t xml:space="preserve">  </w:t>
      </w:r>
      <w:r w:rsidR="00261236" w:rsidRPr="00D35F86">
        <w:t xml:space="preserve">This detour symbol indicates </w:t>
      </w:r>
      <w:r w:rsidR="00261236">
        <w:t>instructions in a Task specifically for</w:t>
      </w:r>
      <w:r w:rsidR="00261236" w:rsidRPr="00D35F86">
        <w:t xml:space="preserve"> </w:t>
      </w:r>
      <w:r w:rsidR="00261236" w:rsidRPr="0075433A">
        <w:rPr>
          <w:b/>
        </w:rPr>
        <w:t xml:space="preserve">Bill Pay within </w:t>
      </w:r>
      <w:r w:rsidR="00261236">
        <w:rPr>
          <w:b/>
        </w:rPr>
        <w:t>Quicken</w:t>
      </w:r>
      <w:r w:rsidR="00261236" w:rsidRPr="00D35F86">
        <w:t xml:space="preserve">. If you do </w:t>
      </w:r>
      <w:r w:rsidR="00261236" w:rsidRPr="00227548">
        <w:rPr>
          <w:b/>
        </w:rPr>
        <w:t>not</w:t>
      </w:r>
      <w:r w:rsidR="00261236" w:rsidRPr="00D35F86">
        <w:t xml:space="preserve"> use </w:t>
      </w:r>
      <w:r w:rsidR="00261236">
        <w:t>Quicken</w:t>
      </w:r>
      <w:r w:rsidR="00261236" w:rsidRPr="00D35F86">
        <w:t xml:space="preserve"> to make online bill payments, </w:t>
      </w:r>
      <w:r w:rsidR="00261236">
        <w:t>skip that Task</w:t>
      </w:r>
      <w:r w:rsidR="00261236" w:rsidRPr="00190C33">
        <w:t>.</w:t>
      </w:r>
    </w:p>
    <w:p w14:paraId="028D94FB" w14:textId="77777777" w:rsidR="00AC1AD1" w:rsidRDefault="00AC1AD1">
      <w:pPr>
        <w:rPr>
          <w:rFonts w:eastAsia="MS Gothic" w:cs="Arial"/>
          <w:b/>
          <w:bCs/>
          <w:color w:val="345A8A"/>
          <w:sz w:val="28"/>
          <w:szCs w:val="28"/>
        </w:rPr>
      </w:pPr>
      <w:bookmarkStart w:id="8" w:name="_Toc199999209"/>
      <w:bookmarkStart w:id="9" w:name="_Toc200000748"/>
      <w:bookmarkStart w:id="10" w:name="_Toc359406603"/>
      <w:r>
        <w:br w:type="page"/>
      </w:r>
    </w:p>
    <w:p w14:paraId="37DFBDC9" w14:textId="026BF473" w:rsidR="003478B4" w:rsidRDefault="003478B4" w:rsidP="003478B4">
      <w:pPr>
        <w:pStyle w:val="H1"/>
      </w:pPr>
      <w:r>
        <w:lastRenderedPageBreak/>
        <w:t>Documentation and Procedures</w:t>
      </w:r>
      <w:bookmarkEnd w:id="8"/>
      <w:bookmarkEnd w:id="9"/>
      <w:bookmarkEnd w:id="10"/>
    </w:p>
    <w:p w14:paraId="1D809AD2" w14:textId="77777777" w:rsidR="003478B4" w:rsidRPr="005A1E51" w:rsidRDefault="003478B4" w:rsidP="003478B4">
      <w:pPr>
        <w:pStyle w:val="H2Task"/>
      </w:pPr>
      <w:bookmarkStart w:id="11" w:name="_Toc199924149"/>
      <w:bookmarkStart w:id="12" w:name="_Toc199988165"/>
      <w:bookmarkStart w:id="13" w:name="_Toc200000749"/>
      <w:bookmarkStart w:id="14" w:name="_Toc359406604"/>
      <w:r w:rsidRPr="005A1E51">
        <w:t>Conversion Preparation</w:t>
      </w:r>
      <w:bookmarkEnd w:id="11"/>
      <w:bookmarkEnd w:id="12"/>
      <w:bookmarkEnd w:id="13"/>
      <w:bookmarkEnd w:id="14"/>
    </w:p>
    <w:p w14:paraId="69C029C0" w14:textId="77777777" w:rsidR="003478B4" w:rsidRDefault="003478B4" w:rsidP="00AC1AD1">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select “</w:t>
      </w:r>
      <w:r w:rsidRPr="00597C39">
        <w:rPr>
          <w:rStyle w:val="Strong"/>
        </w:rPr>
        <w:t>Backing up data files</w:t>
      </w:r>
      <w:r>
        <w:t>,”</w:t>
      </w:r>
      <w:r>
        <w:rPr>
          <w:rFonts w:hint="eastAsia"/>
        </w:rPr>
        <w:t xml:space="preserve"> and follow the instructions.</w:t>
      </w:r>
    </w:p>
    <w:p w14:paraId="21C1131B" w14:textId="204AA15D" w:rsidR="00015A1C" w:rsidRDefault="003478B4" w:rsidP="00AC1AD1">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28E3CE46" w14:textId="006953CD" w:rsidR="003478B4" w:rsidRDefault="00015A1C" w:rsidP="003478B4">
      <w:pPr>
        <w:pStyle w:val="H2Task"/>
      </w:pPr>
      <w:bookmarkStart w:id="15" w:name="_Toc359406736"/>
      <w:r>
        <w:t>Cancel Outstanding Payments</w:t>
      </w:r>
      <w:bookmarkEnd w:id="15"/>
      <w:r w:rsidRPr="004B6EED">
        <w:t xml:space="preserve"> </w:t>
      </w:r>
      <w:r>
        <w:t xml:space="preserve">before </w:t>
      </w:r>
      <w:r w:rsidR="00FC4C7E">
        <w:rPr>
          <w:rStyle w:val="StrongEmphasis"/>
          <w:color w:val="FF0000"/>
        </w:rPr>
        <w:t>10/18/2017</w:t>
      </w:r>
    </w:p>
    <w:p w14:paraId="466D10DF" w14:textId="16575993" w:rsidR="003478B4" w:rsidRDefault="003478B4" w:rsidP="003478B4">
      <w:pPr>
        <w:pStyle w:val="H2Para"/>
      </w:pPr>
      <w:r w:rsidRPr="00BF193C">
        <w:rPr>
          <w:noProof/>
        </w:rPr>
        <w:drawing>
          <wp:inline distT="0" distB="0" distL="0" distR="0" wp14:anchorId="39811ADB" wp14:editId="28F00353">
            <wp:extent cx="237744" cy="237744"/>
            <wp:effectExtent l="0" t="0" r="0" b="0"/>
            <wp:docPr id="3" name="Picture 3" desc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 cy="237744"/>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BF193C">
        <w:t xml:space="preserve"> </w:t>
      </w:r>
      <w:r>
        <w:t xml:space="preserve"> </w:t>
      </w:r>
      <w:r w:rsidR="00261236" w:rsidRPr="00C456E1">
        <w:t xml:space="preserve">If you are </w:t>
      </w:r>
      <w:r w:rsidR="00261236" w:rsidRPr="00227548">
        <w:rPr>
          <w:b/>
        </w:rPr>
        <w:t>not</w:t>
      </w:r>
      <w:r w:rsidR="00261236" w:rsidRPr="00C456E1">
        <w:t xml:space="preserve"> a </w:t>
      </w:r>
      <w:r w:rsidR="00261236">
        <w:t>Bill Pay</w:t>
      </w:r>
      <w:r w:rsidR="00261236" w:rsidRPr="00C456E1">
        <w:t xml:space="preserve"> user within </w:t>
      </w:r>
      <w:r w:rsidR="00261236">
        <w:t>Quicken, skip this Task.</w:t>
      </w:r>
    </w:p>
    <w:p w14:paraId="612D12C0" w14:textId="43CA72EB" w:rsidR="003478B4" w:rsidRPr="006855D6" w:rsidRDefault="00261236" w:rsidP="00AC1AD1">
      <w:pPr>
        <w:pStyle w:val="H2CalloutImp"/>
        <w:ind w:left="2160" w:hanging="1530"/>
      </w:pPr>
      <w:r w:rsidRPr="006855D6">
        <w:t xml:space="preserve">This </w:t>
      </w:r>
      <w:r>
        <w:t>Task</w:t>
      </w:r>
      <w:r w:rsidRPr="006855D6">
        <w:t xml:space="preserve"> must be completed to avoid possible duplicate payment. If you do not cancel payments scheduled to be paid </w:t>
      </w:r>
      <w:r>
        <w:t xml:space="preserve">on or </w:t>
      </w:r>
      <w:r w:rsidRPr="006855D6">
        <w:t xml:space="preserve">after </w:t>
      </w:r>
      <w:r w:rsidR="00FC4C7E">
        <w:rPr>
          <w:rStyle w:val="StrongEmphasis"/>
          <w:color w:val="FF0000"/>
        </w:rPr>
        <w:t>10/18</w:t>
      </w:r>
      <w:r w:rsidR="00FC4C7E" w:rsidRPr="00FC4C7E">
        <w:rPr>
          <w:rStyle w:val="StrongEmphasis"/>
          <w:b w:val="0"/>
          <w:color w:val="FF0000"/>
        </w:rPr>
        <w:t>/</w:t>
      </w:r>
      <w:r w:rsidR="00FC4C7E" w:rsidRPr="00FC4C7E">
        <w:rPr>
          <w:rStyle w:val="StrongEmphasis"/>
          <w:color w:val="FF0000"/>
        </w:rPr>
        <w:t>2017</w:t>
      </w:r>
      <w:r w:rsidR="00FC4C7E">
        <w:rPr>
          <w:rStyle w:val="StrongEmphasis"/>
          <w:b w:val="0"/>
          <w:i w:val="0"/>
          <w:color w:val="auto"/>
        </w:rPr>
        <w:t>, t</w:t>
      </w:r>
      <w:r w:rsidRPr="00FC4C7E">
        <w:t xml:space="preserve">hese </w:t>
      </w:r>
      <w:r w:rsidRPr="006855D6">
        <w:t xml:space="preserve">payments </w:t>
      </w:r>
      <w:r>
        <w:t>may</w:t>
      </w:r>
      <w:r w:rsidRPr="006855D6">
        <w:t xml:space="preserve"> still be processed.</w:t>
      </w:r>
    </w:p>
    <w:p w14:paraId="1935447E" w14:textId="3113431F" w:rsidR="003478B4" w:rsidRPr="00B92016" w:rsidRDefault="00015A1C" w:rsidP="00AC1AD1">
      <w:pPr>
        <w:pStyle w:val="H2ListNum"/>
        <w:numPr>
          <w:ilvl w:val="0"/>
          <w:numId w:val="26"/>
        </w:numPr>
      </w:pPr>
      <w:r w:rsidRPr="00B92016">
        <w:t xml:space="preserve">In your account register, check the </w:t>
      </w:r>
      <w:r w:rsidRPr="00594D56">
        <w:rPr>
          <w:rStyle w:val="Strong"/>
        </w:rPr>
        <w:t>Number</w:t>
      </w:r>
      <w:r w:rsidRPr="00B92016">
        <w:t xml:space="preserve"> column to see if there are any online payments scheduled for delivery after </w:t>
      </w:r>
      <w:r w:rsidR="00FC4C7E">
        <w:rPr>
          <w:rStyle w:val="StrongEmphasis"/>
          <w:color w:val="FF0000"/>
        </w:rPr>
        <w:t>10/18/2017</w:t>
      </w:r>
    </w:p>
    <w:p w14:paraId="2B91491A" w14:textId="77777777" w:rsidR="003478B4" w:rsidRPr="00B92016" w:rsidRDefault="003478B4" w:rsidP="00AC1AD1">
      <w:pPr>
        <w:pStyle w:val="H2ListNum"/>
      </w:pPr>
      <w:r w:rsidRPr="00B92016">
        <w:t xml:space="preserve">Choose </w:t>
      </w:r>
      <w:r w:rsidRPr="00B92016">
        <w:rPr>
          <w:rStyle w:val="Strong"/>
        </w:rPr>
        <w:t>File</w:t>
      </w:r>
      <w:r w:rsidRPr="00B92016">
        <w:t xml:space="preserve"> menu </w:t>
      </w:r>
      <w:r>
        <w:t>&gt;</w:t>
      </w:r>
      <w:r w:rsidRPr="00B92016">
        <w:t xml:space="preserve"> </w:t>
      </w:r>
      <w:r w:rsidRPr="00B92016">
        <w:rPr>
          <w:rStyle w:val="Strong"/>
        </w:rPr>
        <w:t>Print Register</w:t>
      </w:r>
      <w:r w:rsidRPr="00B92016">
        <w:t xml:space="preserve"> to save a copy of your list of pending payments. Specify the transaction da</w:t>
      </w:r>
      <w:r>
        <w:t xml:space="preserve">te range to print and click </w:t>
      </w:r>
      <w:r w:rsidRPr="00594D56">
        <w:rPr>
          <w:rStyle w:val="Strong"/>
        </w:rPr>
        <w:t>OK</w:t>
      </w:r>
      <w:r>
        <w:t>.</w:t>
      </w:r>
      <w:r w:rsidRPr="00B92016">
        <w:t xml:space="preserve"> You may select to save </w:t>
      </w:r>
      <w:r>
        <w:t xml:space="preserve">this as a </w:t>
      </w:r>
      <w:r w:rsidRPr="00B92016">
        <w:t xml:space="preserve">PDF or send to your printer. </w:t>
      </w:r>
    </w:p>
    <w:p w14:paraId="7FAE2E2D" w14:textId="77777777" w:rsidR="003478B4" w:rsidRPr="00B92016" w:rsidRDefault="003478B4" w:rsidP="00AC1AD1">
      <w:pPr>
        <w:pStyle w:val="H2CalloutNote"/>
        <w:ind w:left="2160" w:hanging="1530"/>
      </w:pPr>
      <w:r w:rsidRPr="00B92016">
        <w:t>You will use this list later to recreate your payments.</w:t>
      </w:r>
    </w:p>
    <w:p w14:paraId="582E7C57" w14:textId="77777777" w:rsidR="003478B4" w:rsidRPr="00B92016" w:rsidRDefault="003478B4" w:rsidP="00AC1AD1">
      <w:pPr>
        <w:pStyle w:val="H2ListNum"/>
      </w:pPr>
      <w:r w:rsidRPr="00B92016">
        <w:t xml:space="preserve">Click to select the first pending transaction in your account register. Choose </w:t>
      </w:r>
      <w:r w:rsidRPr="00B92016">
        <w:rPr>
          <w:rStyle w:val="Strong"/>
        </w:rPr>
        <w:t>Online</w:t>
      </w:r>
      <w:r w:rsidRPr="00B92016">
        <w:t xml:space="preserve"> menu </w:t>
      </w:r>
      <w:r>
        <w:t>&gt;</w:t>
      </w:r>
      <w:r w:rsidRPr="00B92016">
        <w:t xml:space="preserve"> </w:t>
      </w:r>
      <w:r w:rsidRPr="00B92016">
        <w:rPr>
          <w:rStyle w:val="Strong"/>
        </w:rPr>
        <w:t>Payments</w:t>
      </w:r>
      <w:r w:rsidRPr="00B92016">
        <w:t xml:space="preserve"> </w:t>
      </w:r>
      <w:r>
        <w:t>&gt;</w:t>
      </w:r>
      <w:r w:rsidRPr="00B92016">
        <w:t xml:space="preserve"> </w:t>
      </w:r>
      <w:r w:rsidRPr="00B92016">
        <w:rPr>
          <w:rStyle w:val="Strong"/>
        </w:rPr>
        <w:t>Cancel Payment</w:t>
      </w:r>
      <w:r w:rsidRPr="00B92016">
        <w:t>. Quicken determines if there is enough time to cancel the payment:</w:t>
      </w:r>
    </w:p>
    <w:p w14:paraId="0A650986" w14:textId="77777777" w:rsidR="003478B4" w:rsidRPr="00B92016" w:rsidRDefault="003478B4" w:rsidP="00AC1AD1">
      <w:pPr>
        <w:pStyle w:val="H2ListNum"/>
      </w:pPr>
      <w:r w:rsidRPr="00B92016">
        <w:t>If there is not enough time to cancel, then it should process correctly in your current account. Repeat this step with a different pending transaction.</w:t>
      </w:r>
    </w:p>
    <w:p w14:paraId="612B0D14" w14:textId="67135E35" w:rsidR="003478B4" w:rsidRPr="00B92016" w:rsidRDefault="00015A1C" w:rsidP="00AC1AD1">
      <w:pPr>
        <w:pStyle w:val="H2ListNum"/>
      </w:pPr>
      <w:r w:rsidRPr="00B92016">
        <w:t xml:space="preserve">If there is enough time to cancel, then click </w:t>
      </w:r>
      <w:r w:rsidRPr="007E7EE7">
        <w:rPr>
          <w:b/>
        </w:rPr>
        <w:t>Put In Outbox</w:t>
      </w:r>
      <w:r w:rsidRPr="00B92016">
        <w:t xml:space="preserve"> in the Cancel Payment dialog.</w:t>
      </w:r>
    </w:p>
    <w:p w14:paraId="4BA1A955" w14:textId="77777777" w:rsidR="003478B4" w:rsidRPr="00B92016" w:rsidRDefault="003478B4" w:rsidP="00AC1AD1">
      <w:pPr>
        <w:pStyle w:val="H2ListNum"/>
      </w:pPr>
      <w:r w:rsidRPr="00B92016">
        <w:t>Repeat step 3 for each additional pending transaction.</w:t>
      </w:r>
    </w:p>
    <w:p w14:paraId="13E9FF64" w14:textId="77777777" w:rsidR="003478B4" w:rsidRPr="00B92016" w:rsidRDefault="003478B4" w:rsidP="00AC1AD1">
      <w:pPr>
        <w:pStyle w:val="H2ListNum"/>
      </w:pPr>
      <w:r w:rsidRPr="00B92016">
        <w:t xml:space="preserve">Choose </w:t>
      </w:r>
      <w:r w:rsidRPr="00594D56">
        <w:rPr>
          <w:rStyle w:val="Strong"/>
        </w:rPr>
        <w:t>Online</w:t>
      </w:r>
      <w:r w:rsidRPr="00B92016">
        <w:t xml:space="preserve"> menu </w:t>
      </w:r>
      <w:r>
        <w:t>&gt;</w:t>
      </w:r>
      <w:r w:rsidRPr="00B92016">
        <w:t xml:space="preserve"> </w:t>
      </w:r>
      <w:r w:rsidRPr="00594D56">
        <w:rPr>
          <w:rStyle w:val="Strong"/>
        </w:rPr>
        <w:t>Payments</w:t>
      </w:r>
      <w:r w:rsidRPr="00B92016">
        <w:t xml:space="preserve"> </w:t>
      </w:r>
      <w:r>
        <w:t>&gt;</w:t>
      </w:r>
      <w:r w:rsidRPr="00B92016">
        <w:t xml:space="preserve"> </w:t>
      </w:r>
      <w:r w:rsidRPr="00594D56">
        <w:rPr>
          <w:rStyle w:val="Strong"/>
        </w:rPr>
        <w:t>Send Payment</w:t>
      </w:r>
      <w:r w:rsidRPr="00B92016">
        <w:t xml:space="preserve">. Ensure all payment cancellations have a checkmark in the </w:t>
      </w:r>
      <w:r w:rsidRPr="00594D56">
        <w:rPr>
          <w:rStyle w:val="Strong"/>
        </w:rPr>
        <w:t>Send</w:t>
      </w:r>
      <w:r w:rsidRPr="00B92016">
        <w:t xml:space="preserve"> column.</w:t>
      </w:r>
    </w:p>
    <w:p w14:paraId="12F76D2F" w14:textId="77777777" w:rsidR="003478B4" w:rsidRPr="00B92016" w:rsidRDefault="003478B4" w:rsidP="00AC1AD1">
      <w:pPr>
        <w:pStyle w:val="H2ListNum"/>
      </w:pPr>
      <w:r w:rsidRPr="00B92016">
        <w:t xml:space="preserve">Click </w:t>
      </w:r>
      <w:r w:rsidRPr="000F40FC">
        <w:rPr>
          <w:rStyle w:val="Strong"/>
        </w:rPr>
        <w:t>Send Now</w:t>
      </w:r>
      <w:r w:rsidRPr="00B92016">
        <w:t>.</w:t>
      </w:r>
    </w:p>
    <w:p w14:paraId="39244CFC" w14:textId="77777777" w:rsidR="003478B4" w:rsidRPr="00B92016" w:rsidRDefault="003478B4" w:rsidP="00AC1AD1">
      <w:pPr>
        <w:pStyle w:val="H2ListNum"/>
      </w:pPr>
      <w:r w:rsidRPr="00B92016">
        <w:t xml:space="preserve">In the </w:t>
      </w:r>
      <w:r w:rsidRPr="000F40FC">
        <w:rPr>
          <w:rStyle w:val="Strong"/>
        </w:rPr>
        <w:t>Online Transmission Summary</w:t>
      </w:r>
      <w:r w:rsidRPr="00B92016">
        <w:t>, verify that your payments were successfully cancelled.</w:t>
      </w:r>
    </w:p>
    <w:p w14:paraId="40AA4021" w14:textId="77777777" w:rsidR="003478B4" w:rsidRPr="00B92016" w:rsidRDefault="003478B4" w:rsidP="00AC1AD1">
      <w:pPr>
        <w:pStyle w:val="H2ListNum"/>
      </w:pPr>
      <w:r w:rsidRPr="00B92016">
        <w:t xml:space="preserve">Click </w:t>
      </w:r>
      <w:r w:rsidRPr="000F40FC">
        <w:rPr>
          <w:rStyle w:val="Strong"/>
        </w:rPr>
        <w:t>OK</w:t>
      </w:r>
      <w:r w:rsidRPr="00B92016">
        <w:t xml:space="preserve"> to close the </w:t>
      </w:r>
      <w:r w:rsidRPr="000F40FC">
        <w:rPr>
          <w:rStyle w:val="Strong"/>
        </w:rPr>
        <w:t>Online Transmission Summary</w:t>
      </w:r>
      <w:r w:rsidRPr="00B92016">
        <w:t>.</w:t>
      </w:r>
    </w:p>
    <w:p w14:paraId="5E6B10FF" w14:textId="4B1D474D" w:rsidR="003478B4" w:rsidRDefault="00015A1C" w:rsidP="00AC1AD1">
      <w:pPr>
        <w:pStyle w:val="H2ListNum"/>
      </w:pPr>
      <w:r w:rsidRPr="00B92016">
        <w:t xml:space="preserve">Repeat steps for each account </w:t>
      </w:r>
      <w:r>
        <w:t>to be deactivated</w:t>
      </w:r>
      <w:r w:rsidRPr="00B92016">
        <w:t xml:space="preserve"> </w:t>
      </w:r>
      <w:r>
        <w:t xml:space="preserve">that is </w:t>
      </w:r>
      <w:r w:rsidRPr="00B92016">
        <w:t>enabled for bill payment services.</w:t>
      </w:r>
    </w:p>
    <w:p w14:paraId="3A982D7E" w14:textId="7174585F" w:rsidR="003478B4" w:rsidRDefault="009E494A" w:rsidP="003478B4">
      <w:pPr>
        <w:pStyle w:val="H2Task"/>
      </w:pPr>
      <w:bookmarkStart w:id="16" w:name="_Toc199924151"/>
      <w:bookmarkStart w:id="17" w:name="_Toc199988167"/>
      <w:bookmarkStart w:id="18" w:name="_Toc200000752"/>
      <w:bookmarkStart w:id="19" w:name="_Toc359406607"/>
      <w:r>
        <w:lastRenderedPageBreak/>
        <w:t>Disconnect</w:t>
      </w:r>
      <w:r w:rsidRPr="00490D9C">
        <w:t xml:space="preserve"> </w:t>
      </w:r>
      <w:r w:rsidR="003478B4" w:rsidRPr="00490D9C">
        <w:t>Accounts</w:t>
      </w:r>
      <w:r w:rsidR="003478B4">
        <w:t xml:space="preserve"> At </w:t>
      </w:r>
      <w:bookmarkEnd w:id="16"/>
      <w:bookmarkEnd w:id="17"/>
      <w:bookmarkEnd w:id="18"/>
      <w:bookmarkEnd w:id="19"/>
      <w:r w:rsidR="00FC4C7E" w:rsidRPr="007A17FE">
        <w:rPr>
          <w:b/>
          <w:i/>
        </w:rPr>
        <w:t>Greylock Federal Credit Union</w:t>
      </w:r>
      <w:r w:rsidR="00FC4C7E">
        <w:rPr>
          <w:b/>
          <w:i/>
        </w:rPr>
        <w:t xml:space="preserve"> </w:t>
      </w:r>
      <w:r w:rsidR="006C6AEC" w:rsidRPr="004A2934">
        <w:t>on or after</w:t>
      </w:r>
      <w:r w:rsidR="006C6AEC">
        <w:rPr>
          <w:b/>
          <w:i/>
        </w:rPr>
        <w:t xml:space="preserve"> </w:t>
      </w:r>
      <w:r w:rsidR="00FC4C7E">
        <w:rPr>
          <w:rStyle w:val="StrongEmphasis"/>
          <w:color w:val="auto"/>
        </w:rPr>
        <w:t>10/18/2017</w:t>
      </w:r>
    </w:p>
    <w:p w14:paraId="7B1604CD" w14:textId="77777777" w:rsidR="003478B4" w:rsidRPr="000F40FC" w:rsidRDefault="003478B4" w:rsidP="00AC1AD1">
      <w:pPr>
        <w:pStyle w:val="H2ListNum"/>
        <w:numPr>
          <w:ilvl w:val="0"/>
          <w:numId w:val="25"/>
        </w:numPr>
      </w:pPr>
      <w:r w:rsidRPr="000F40FC">
        <w:t xml:space="preserve">Choose </w:t>
      </w:r>
      <w:r w:rsidRPr="000F40FC">
        <w:rPr>
          <w:rStyle w:val="Strong"/>
        </w:rPr>
        <w:t>Lists</w:t>
      </w:r>
      <w:r w:rsidRPr="000F40FC">
        <w:t xml:space="preserve"> menu </w:t>
      </w:r>
      <w:r>
        <w:t>&gt;</w:t>
      </w:r>
      <w:r w:rsidRPr="000F40FC">
        <w:t xml:space="preserve"> </w:t>
      </w:r>
      <w:r w:rsidRPr="000F40FC">
        <w:rPr>
          <w:rStyle w:val="Strong"/>
        </w:rPr>
        <w:t>Accounts</w:t>
      </w:r>
      <w:r w:rsidRPr="000F40FC">
        <w:t>.</w:t>
      </w:r>
    </w:p>
    <w:p w14:paraId="16C317FF" w14:textId="77777777" w:rsidR="003478B4" w:rsidRPr="000F40FC" w:rsidRDefault="003478B4" w:rsidP="00AC1AD1">
      <w:pPr>
        <w:pStyle w:val="H2ListNum"/>
      </w:pPr>
      <w:r w:rsidRPr="000F40FC">
        <w:t xml:space="preserve">Select the account that you want to disable and click </w:t>
      </w:r>
      <w:r w:rsidRPr="000F40FC">
        <w:rPr>
          <w:rStyle w:val="Strong"/>
        </w:rPr>
        <w:t>Edit</w:t>
      </w:r>
      <w:r w:rsidRPr="000F40FC">
        <w:t>.</w:t>
      </w:r>
    </w:p>
    <w:p w14:paraId="557C5E4A" w14:textId="77777777" w:rsidR="003478B4" w:rsidRDefault="003478B4" w:rsidP="00AC1AD1">
      <w:pPr>
        <w:pStyle w:val="H2ListNum"/>
      </w:pPr>
      <w:r w:rsidRPr="000F40FC">
        <w:t xml:space="preserve">Write down your account information (account number, routing number, and customer ID). </w:t>
      </w:r>
    </w:p>
    <w:p w14:paraId="1F3A0FC1" w14:textId="77777777" w:rsidR="003478B4" w:rsidRPr="000F40FC" w:rsidRDefault="003478B4" w:rsidP="00AC1AD1">
      <w:pPr>
        <w:pStyle w:val="H2CalloutNote"/>
        <w:ind w:left="1980" w:hanging="1350"/>
      </w:pPr>
      <w:r w:rsidRPr="000F40FC">
        <w:t>You will need this information to re-enable your account.</w:t>
      </w:r>
    </w:p>
    <w:p w14:paraId="117B34E9" w14:textId="77777777" w:rsidR="003478B4" w:rsidRPr="000F40FC" w:rsidRDefault="003478B4" w:rsidP="00AC1AD1">
      <w:pPr>
        <w:pStyle w:val="H2ListNum"/>
      </w:pPr>
      <w:r w:rsidRPr="000F40FC">
        <w:t xml:space="preserve">If you use online payment services, then select </w:t>
      </w:r>
      <w:r w:rsidRPr="000F40FC">
        <w:rPr>
          <w:rStyle w:val="Strong"/>
        </w:rPr>
        <w:t>Not Enabled</w:t>
      </w:r>
      <w:r w:rsidRPr="000F40FC">
        <w:t xml:space="preserve"> in the </w:t>
      </w:r>
      <w:r w:rsidRPr="000F40FC">
        <w:rPr>
          <w:rStyle w:val="Strong"/>
        </w:rPr>
        <w:t>Pay Bills Online</w:t>
      </w:r>
      <w:r w:rsidRPr="000F40FC">
        <w:t xml:space="preserve"> drop-down list. Follow the prompts to confirm the deactivation.</w:t>
      </w:r>
    </w:p>
    <w:p w14:paraId="3EA9814C" w14:textId="77777777" w:rsidR="003478B4" w:rsidRPr="000F40FC" w:rsidRDefault="003478B4" w:rsidP="00AC1AD1">
      <w:pPr>
        <w:pStyle w:val="H2ListNum"/>
      </w:pPr>
      <w:r w:rsidRPr="000F40FC">
        <w:t xml:space="preserve">In the </w:t>
      </w:r>
      <w:r w:rsidRPr="000F40FC">
        <w:rPr>
          <w:rStyle w:val="Strong"/>
        </w:rPr>
        <w:t>Download Transactions</w:t>
      </w:r>
      <w:r w:rsidRPr="000F40FC">
        <w:t xml:space="preserve"> drop-down list, select </w:t>
      </w:r>
      <w:r w:rsidRPr="000F40FC">
        <w:rPr>
          <w:rStyle w:val="Strong"/>
        </w:rPr>
        <w:t>Not Enabled</w:t>
      </w:r>
      <w:r w:rsidRPr="000F40FC">
        <w:t>. Follow the prompts to confirm the deactivation.</w:t>
      </w:r>
    </w:p>
    <w:p w14:paraId="07D2125C" w14:textId="03C5F1A1" w:rsidR="003478B4" w:rsidRPr="000F40FC" w:rsidRDefault="00831F40" w:rsidP="00AC1AD1">
      <w:pPr>
        <w:pStyle w:val="H2ListNum"/>
      </w:pPr>
      <w:r>
        <w:t>Remove</w:t>
      </w:r>
      <w:r w:rsidR="003478B4" w:rsidRPr="000F40FC">
        <w:t xml:space="preserve"> the information within the </w:t>
      </w:r>
      <w:r w:rsidR="003478B4" w:rsidRPr="000F40FC">
        <w:rPr>
          <w:rStyle w:val="Strong"/>
        </w:rPr>
        <w:t>Account Number</w:t>
      </w:r>
      <w:r w:rsidR="003478B4" w:rsidRPr="000F40FC">
        <w:t xml:space="preserve"> and </w:t>
      </w:r>
      <w:r w:rsidR="003478B4" w:rsidRPr="000F40FC">
        <w:rPr>
          <w:rStyle w:val="Strong"/>
        </w:rPr>
        <w:t>Routing Number</w:t>
      </w:r>
      <w:r w:rsidR="003478B4" w:rsidRPr="000F40FC">
        <w:t xml:space="preserve"> fields.</w:t>
      </w:r>
    </w:p>
    <w:p w14:paraId="21170D6B" w14:textId="77777777" w:rsidR="003478B4" w:rsidRPr="000F40FC" w:rsidRDefault="003478B4" w:rsidP="00AC1AD1">
      <w:pPr>
        <w:pStyle w:val="H2ListNum"/>
      </w:pPr>
      <w:r w:rsidRPr="000F40FC">
        <w:t xml:space="preserve">Click </w:t>
      </w:r>
      <w:r w:rsidRPr="000F40FC">
        <w:rPr>
          <w:rStyle w:val="Strong"/>
        </w:rPr>
        <w:t>OK</w:t>
      </w:r>
      <w:r w:rsidRPr="000F40FC">
        <w:t xml:space="preserve"> to save your edits. </w:t>
      </w:r>
    </w:p>
    <w:p w14:paraId="0C6A8BFB" w14:textId="2ED9F421" w:rsidR="003478B4" w:rsidRPr="000F40FC" w:rsidRDefault="003478B4" w:rsidP="00AC1AD1">
      <w:pPr>
        <w:pStyle w:val="H2ListNum"/>
      </w:pPr>
      <w:r w:rsidRPr="000F40FC">
        <w:t>Repeat steps for each account</w:t>
      </w:r>
      <w:r w:rsidR="00CA2BAA">
        <w:t xml:space="preserve"> to be </w:t>
      </w:r>
      <w:r w:rsidR="0020538F">
        <w:t>disconnected</w:t>
      </w:r>
      <w:r w:rsidRPr="000F40FC">
        <w:t>.</w:t>
      </w:r>
    </w:p>
    <w:p w14:paraId="6335D18C" w14:textId="24E3027A" w:rsidR="00AC1AD1" w:rsidRPr="00FC4C7E" w:rsidRDefault="003478B4" w:rsidP="00FC4C7E">
      <w:pPr>
        <w:pStyle w:val="H2ListNum"/>
      </w:pPr>
      <w:r w:rsidRPr="000F40FC">
        <w:t xml:space="preserve">Verify that your account list does not display a blue online circle icon for any accounts at </w:t>
      </w:r>
      <w:bookmarkStart w:id="20" w:name="_Toc199924152"/>
      <w:bookmarkStart w:id="21" w:name="_Toc199988168"/>
      <w:bookmarkStart w:id="22" w:name="_Toc200000753"/>
      <w:bookmarkStart w:id="23" w:name="_Toc359406608"/>
      <w:r w:rsidR="00FC4C7E">
        <w:rPr>
          <w:rStyle w:val="StrongEmphasis"/>
        </w:rPr>
        <w:t>Greylock Federal Credit Union.</w:t>
      </w:r>
      <w:r w:rsidR="00AC1AD1">
        <w:br w:type="page"/>
      </w:r>
    </w:p>
    <w:p w14:paraId="0F854FBC" w14:textId="0A740E62" w:rsidR="003478B4" w:rsidRDefault="002A7C99" w:rsidP="003478B4">
      <w:pPr>
        <w:pStyle w:val="H2Task"/>
      </w:pPr>
      <w:r>
        <w:lastRenderedPageBreak/>
        <w:t>Rec</w:t>
      </w:r>
      <w:r w:rsidRPr="0064679B">
        <w:t xml:space="preserve">onnect Accounts </w:t>
      </w:r>
      <w:r>
        <w:t>to</w:t>
      </w:r>
      <w:r w:rsidRPr="0064679B">
        <w:t xml:space="preserve"> </w:t>
      </w:r>
      <w:bookmarkEnd w:id="20"/>
      <w:bookmarkEnd w:id="21"/>
      <w:bookmarkEnd w:id="22"/>
      <w:bookmarkEnd w:id="23"/>
      <w:r w:rsidR="00FC4C7E">
        <w:rPr>
          <w:b/>
          <w:i/>
        </w:rPr>
        <w:t>Greylock FCU</w:t>
      </w:r>
      <w:r w:rsidR="006C6AEC" w:rsidRPr="006C6AEC">
        <w:t xml:space="preserve"> </w:t>
      </w:r>
      <w:r w:rsidR="006C6AEC" w:rsidRPr="004A2934">
        <w:t>on or after</w:t>
      </w:r>
      <w:r w:rsidR="006C6AEC">
        <w:rPr>
          <w:b/>
          <w:i/>
        </w:rPr>
        <w:t xml:space="preserve"> </w:t>
      </w:r>
      <w:r w:rsidR="00FC4C7E">
        <w:rPr>
          <w:rStyle w:val="StrongEmphasis"/>
          <w:color w:val="auto"/>
        </w:rPr>
        <w:t>10/18/2017</w:t>
      </w:r>
    </w:p>
    <w:p w14:paraId="22AA4644" w14:textId="0DD39AA0" w:rsidR="006651F1" w:rsidRDefault="00015A1C" w:rsidP="00AC1AD1">
      <w:pPr>
        <w:pStyle w:val="H2ListNum"/>
        <w:numPr>
          <w:ilvl w:val="0"/>
          <w:numId w:val="24"/>
        </w:numPr>
      </w:pPr>
      <w:r>
        <w:t xml:space="preserve">Download your Quicken Web </w:t>
      </w:r>
      <w:r w:rsidRPr="00675787">
        <w:t>Connect</w:t>
      </w:r>
      <w:r>
        <w:t xml:space="preserve"> file from</w:t>
      </w:r>
      <w:r w:rsidRPr="009214F0">
        <w:rPr>
          <w:rStyle w:val="StrongEmphasis"/>
        </w:rPr>
        <w:t xml:space="preserve"> </w:t>
      </w:r>
      <w:r w:rsidR="00FC4C7E">
        <w:rPr>
          <w:rStyle w:val="StrongEmphasis"/>
        </w:rPr>
        <w:t>www.greylock.org</w:t>
      </w:r>
    </w:p>
    <w:p w14:paraId="76B34511" w14:textId="77777777" w:rsidR="00015A1C" w:rsidRPr="00B61B02" w:rsidRDefault="00015A1C" w:rsidP="00AC1AD1">
      <w:pPr>
        <w:pStyle w:val="H2CalloutNote"/>
        <w:ind w:left="1980" w:hanging="1350"/>
      </w:pPr>
      <w:r w:rsidRPr="00B61B02">
        <w:t>Take note of the date you last had a successful connection. If you have overlapping dates in the web-connect process, you may end up with duplicate transactions.</w:t>
      </w:r>
    </w:p>
    <w:p w14:paraId="795673E5" w14:textId="77777777" w:rsidR="006651F1" w:rsidRDefault="006651F1" w:rsidP="00AC1AD1">
      <w:pPr>
        <w:pStyle w:val="H2ListNum"/>
      </w:pPr>
      <w:r w:rsidRPr="00675787">
        <w:t>Import</w:t>
      </w:r>
      <w:r>
        <w:t xml:space="preserve"> </w:t>
      </w:r>
      <w:r w:rsidRPr="006A241F">
        <w:t>your transactions to Quicken.</w:t>
      </w:r>
    </w:p>
    <w:p w14:paraId="635F2BCA" w14:textId="679DD06F" w:rsidR="006651F1" w:rsidRPr="006A241F" w:rsidRDefault="00015A1C" w:rsidP="00AC1AD1">
      <w:pPr>
        <w:pStyle w:val="H2ListNum"/>
      </w:pPr>
      <w:r>
        <w:t>A</w:t>
      </w:r>
      <w:r w:rsidRPr="009214F0">
        <w:t xml:space="preserve">ssociate the account to the appropriate account already listed in Quicken. </w:t>
      </w:r>
      <w:r>
        <w:t>Select</w:t>
      </w:r>
      <w:r w:rsidRPr="006A241F">
        <w:t xml:space="preserve"> </w:t>
      </w:r>
      <w:r w:rsidRPr="006A241F">
        <w:rPr>
          <w:rStyle w:val="Strong"/>
        </w:rPr>
        <w:t>Use an existing account</w:t>
      </w:r>
      <w:r w:rsidRPr="006A241F">
        <w:t>.</w:t>
      </w:r>
    </w:p>
    <w:p w14:paraId="3178B22F" w14:textId="77777777" w:rsidR="00015A1C" w:rsidRPr="006A241F" w:rsidRDefault="00015A1C" w:rsidP="00AC1AD1">
      <w:pPr>
        <w:pStyle w:val="H2ListNum"/>
      </w:pPr>
      <w:r>
        <w:t>Match the transactions you are importing to</w:t>
      </w:r>
      <w:r w:rsidRPr="006A241F">
        <w:t xml:space="preserve"> the corresponding existing Quicken account in the drop-down list and click </w:t>
      </w:r>
      <w:r w:rsidRPr="006A241F">
        <w:rPr>
          <w:rStyle w:val="Strong"/>
        </w:rPr>
        <w:t>OK</w:t>
      </w:r>
      <w:r w:rsidRPr="006A241F">
        <w:t>.</w:t>
      </w:r>
    </w:p>
    <w:p w14:paraId="7E587C2D" w14:textId="039365AC" w:rsidR="00015A1C" w:rsidRPr="006A241F" w:rsidRDefault="00015A1C" w:rsidP="00AC1AD1">
      <w:pPr>
        <w:pStyle w:val="H2ListNum"/>
      </w:pPr>
      <w:r w:rsidRPr="006A241F">
        <w:t xml:space="preserve">Repeat steps for </w:t>
      </w:r>
      <w:r>
        <w:t>each</w:t>
      </w:r>
      <w:r w:rsidRPr="006A241F">
        <w:t xml:space="preserve"> account </w:t>
      </w:r>
      <w:r w:rsidR="003970B0">
        <w:t xml:space="preserve">to be </w:t>
      </w:r>
      <w:r w:rsidR="00CD4AEE">
        <w:t>reconnected</w:t>
      </w:r>
      <w:r w:rsidRPr="006A241F">
        <w:t>.</w:t>
      </w:r>
    </w:p>
    <w:p w14:paraId="7EFC11C3" w14:textId="046E56F9" w:rsidR="006E38E8" w:rsidRPr="00015A5D" w:rsidRDefault="00015A1C" w:rsidP="00AC1AD1">
      <w:pPr>
        <w:pStyle w:val="H2ListNum"/>
      </w:pPr>
      <w:r w:rsidRPr="006A241F">
        <w:t xml:space="preserve">Choose </w:t>
      </w:r>
      <w:r w:rsidRPr="006A241F">
        <w:rPr>
          <w:rStyle w:val="Strong"/>
        </w:rPr>
        <w:t>Lists</w:t>
      </w:r>
      <w:r w:rsidRPr="006A241F">
        <w:t xml:space="preserve"> menu </w:t>
      </w:r>
      <w:r>
        <w:t>&gt;</w:t>
      </w:r>
      <w:r w:rsidRPr="006A241F">
        <w:t xml:space="preserve"> Accounts. Verify each account at </w:t>
      </w:r>
      <w:r w:rsidR="00FC4C7E">
        <w:rPr>
          <w:rStyle w:val="StrongEmphasis"/>
        </w:rPr>
        <w:t>Greylock FCU</w:t>
      </w:r>
      <w:r w:rsidRPr="006A241F">
        <w:t xml:space="preserve"> has a blue online circle indicating it has been </w:t>
      </w:r>
      <w:r w:rsidR="00CD4AEE">
        <w:t>reconnected</w:t>
      </w:r>
      <w:r>
        <w:t xml:space="preserve"> for online services.</w:t>
      </w:r>
      <w:r w:rsidR="00CA0917" w:rsidRPr="00015A5D">
        <w:t xml:space="preserve"> </w:t>
      </w:r>
    </w:p>
    <w:sectPr w:rsidR="006E38E8" w:rsidRPr="00015A5D" w:rsidSect="00AC1AD1">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793D" w14:textId="77777777" w:rsidR="00CA2EAD" w:rsidRDefault="00CA2EAD" w:rsidP="008E2026">
      <w:r>
        <w:separator/>
      </w:r>
    </w:p>
  </w:endnote>
  <w:endnote w:type="continuationSeparator" w:id="0">
    <w:p w14:paraId="035B878C" w14:textId="77777777" w:rsidR="00CA2EAD" w:rsidRDefault="00CA2EAD"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EF44" w14:textId="77777777" w:rsidR="00AC1AD1" w:rsidRDefault="00AC1AD1" w:rsidP="00AC1AD1">
    <w:pPr>
      <w:pStyle w:val="Footer"/>
      <w:ind w:right="360"/>
      <w:jc w:val="right"/>
      <w:rPr>
        <w:rStyle w:val="PageNumber"/>
        <w:rFonts w:cs="Arial"/>
      </w:rPr>
    </w:pPr>
  </w:p>
  <w:p w14:paraId="1C527919" w14:textId="78BE93C2" w:rsidR="00AC1AD1" w:rsidRPr="00AC1AD1" w:rsidRDefault="00AC1AD1" w:rsidP="00AC1AD1">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15628E">
      <w:rPr>
        <w:rStyle w:val="PageNumber"/>
        <w:rFonts w:cs="Arial"/>
        <w:noProof/>
      </w:rPr>
      <w:t>4</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15628E">
      <w:rPr>
        <w:rStyle w:val="PageNumber"/>
        <w:rFonts w:cs="Arial"/>
        <w:noProof/>
      </w:rPr>
      <w:t>4</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F4283" w14:textId="77777777" w:rsidR="00CA2EAD" w:rsidRDefault="00CA2EAD" w:rsidP="008E2026">
      <w:r>
        <w:separator/>
      </w:r>
    </w:p>
  </w:footnote>
  <w:footnote w:type="continuationSeparator" w:id="0">
    <w:p w14:paraId="549C8E6E" w14:textId="77777777" w:rsidR="00CA2EAD" w:rsidRDefault="00CA2EAD"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40B5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55028800">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3F735104"/>
    <w:multiLevelType w:val="singleLevel"/>
    <w:tmpl w:val="74042152"/>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2"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11"/>
  </w:num>
  <w:num w:numId="5">
    <w:abstractNumId w:val="9"/>
    <w:lvlOverride w:ilvl="0">
      <w:startOverride w:val="1"/>
    </w:lvlOverride>
  </w:num>
  <w:num w:numId="6">
    <w:abstractNumId w:val="7"/>
  </w:num>
  <w:num w:numId="7">
    <w:abstractNumId w:val="1"/>
  </w:num>
  <w:num w:numId="8">
    <w:abstractNumId w:val="4"/>
  </w:num>
  <w:num w:numId="9">
    <w:abstractNumId w:val="8"/>
  </w:num>
  <w:num w:numId="10">
    <w:abstractNumId w:val="2"/>
  </w:num>
  <w:num w:numId="11">
    <w:abstractNumId w:val="9"/>
  </w:num>
  <w:num w:numId="12">
    <w:abstractNumId w:val="16"/>
  </w:num>
  <w:num w:numId="13">
    <w:abstractNumId w:val="14"/>
  </w:num>
  <w:num w:numId="14">
    <w:abstractNumId w:val="15"/>
  </w:num>
  <w:num w:numId="15">
    <w:abstractNumId w:val="5"/>
  </w:num>
  <w:num w:numId="16">
    <w:abstractNumId w:val="12"/>
  </w:num>
  <w:num w:numId="17">
    <w:abstractNumId w:val="17"/>
  </w:num>
  <w:num w:numId="18">
    <w:abstractNumId w:val="3"/>
  </w:num>
  <w:num w:numId="19">
    <w:abstractNumId w:val="13"/>
  </w:num>
  <w:num w:numId="20">
    <w:abstractNumId w:val="10"/>
  </w:num>
  <w:num w:numId="21">
    <w:abstractNumId w:val="6"/>
  </w:num>
  <w:num w:numId="22">
    <w:abstractNumId w:val="18"/>
  </w:num>
  <w:num w:numId="23">
    <w:abstractNumId w:val="0"/>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CC"/>
    <w:rsid w:val="00015A1C"/>
    <w:rsid w:val="00015A5D"/>
    <w:rsid w:val="000259E6"/>
    <w:rsid w:val="00026C47"/>
    <w:rsid w:val="00034612"/>
    <w:rsid w:val="000C2D34"/>
    <w:rsid w:val="000C3A77"/>
    <w:rsid w:val="000F483D"/>
    <w:rsid w:val="001009E3"/>
    <w:rsid w:val="00123496"/>
    <w:rsid w:val="00126D75"/>
    <w:rsid w:val="001301F3"/>
    <w:rsid w:val="00137919"/>
    <w:rsid w:val="00152B90"/>
    <w:rsid w:val="001530AA"/>
    <w:rsid w:val="0015628E"/>
    <w:rsid w:val="0019429E"/>
    <w:rsid w:val="001A01E6"/>
    <w:rsid w:val="001A1AB1"/>
    <w:rsid w:val="001B6335"/>
    <w:rsid w:val="001E4A6F"/>
    <w:rsid w:val="001E4D63"/>
    <w:rsid w:val="00203A4A"/>
    <w:rsid w:val="0020538F"/>
    <w:rsid w:val="00210DC0"/>
    <w:rsid w:val="00211DD1"/>
    <w:rsid w:val="00216E9D"/>
    <w:rsid w:val="00261236"/>
    <w:rsid w:val="00290B94"/>
    <w:rsid w:val="002A41B7"/>
    <w:rsid w:val="002A6EA5"/>
    <w:rsid w:val="002A7C99"/>
    <w:rsid w:val="002C32CA"/>
    <w:rsid w:val="002D0100"/>
    <w:rsid w:val="002F0587"/>
    <w:rsid w:val="00301D43"/>
    <w:rsid w:val="0030566F"/>
    <w:rsid w:val="00320807"/>
    <w:rsid w:val="00340AC6"/>
    <w:rsid w:val="003478B4"/>
    <w:rsid w:val="003704DD"/>
    <w:rsid w:val="003970B0"/>
    <w:rsid w:val="003A79D7"/>
    <w:rsid w:val="003C2CA1"/>
    <w:rsid w:val="003C48B3"/>
    <w:rsid w:val="003D4B8F"/>
    <w:rsid w:val="003F6227"/>
    <w:rsid w:val="00432787"/>
    <w:rsid w:val="00436FCA"/>
    <w:rsid w:val="00451839"/>
    <w:rsid w:val="00457BF5"/>
    <w:rsid w:val="00462C10"/>
    <w:rsid w:val="00467A80"/>
    <w:rsid w:val="00467D8B"/>
    <w:rsid w:val="0047221B"/>
    <w:rsid w:val="00494CE2"/>
    <w:rsid w:val="004C5067"/>
    <w:rsid w:val="004E2509"/>
    <w:rsid w:val="004E3647"/>
    <w:rsid w:val="004F1364"/>
    <w:rsid w:val="00520D37"/>
    <w:rsid w:val="0055451C"/>
    <w:rsid w:val="005550BA"/>
    <w:rsid w:val="00557D6F"/>
    <w:rsid w:val="0056202F"/>
    <w:rsid w:val="005706E6"/>
    <w:rsid w:val="00574B64"/>
    <w:rsid w:val="00580847"/>
    <w:rsid w:val="005A5F56"/>
    <w:rsid w:val="005B7AE2"/>
    <w:rsid w:val="005E290E"/>
    <w:rsid w:val="00603990"/>
    <w:rsid w:val="00605D29"/>
    <w:rsid w:val="006117E8"/>
    <w:rsid w:val="00645572"/>
    <w:rsid w:val="006651F1"/>
    <w:rsid w:val="00691F77"/>
    <w:rsid w:val="0069306E"/>
    <w:rsid w:val="006C6AEC"/>
    <w:rsid w:val="006E38E8"/>
    <w:rsid w:val="006F4281"/>
    <w:rsid w:val="00703B19"/>
    <w:rsid w:val="00707B94"/>
    <w:rsid w:val="00713397"/>
    <w:rsid w:val="00724B63"/>
    <w:rsid w:val="00726B09"/>
    <w:rsid w:val="0073408A"/>
    <w:rsid w:val="00741B94"/>
    <w:rsid w:val="00751F2D"/>
    <w:rsid w:val="0076598B"/>
    <w:rsid w:val="00775ED4"/>
    <w:rsid w:val="00793BB3"/>
    <w:rsid w:val="007A663B"/>
    <w:rsid w:val="007D40D3"/>
    <w:rsid w:val="00831F40"/>
    <w:rsid w:val="00865304"/>
    <w:rsid w:val="00877473"/>
    <w:rsid w:val="00885687"/>
    <w:rsid w:val="008A1ACC"/>
    <w:rsid w:val="008A5097"/>
    <w:rsid w:val="008B5BC9"/>
    <w:rsid w:val="008E2026"/>
    <w:rsid w:val="008F020D"/>
    <w:rsid w:val="00920A62"/>
    <w:rsid w:val="009564ED"/>
    <w:rsid w:val="0096030D"/>
    <w:rsid w:val="00962BBE"/>
    <w:rsid w:val="0097232E"/>
    <w:rsid w:val="00993D97"/>
    <w:rsid w:val="009A539B"/>
    <w:rsid w:val="009E494A"/>
    <w:rsid w:val="009E5CD0"/>
    <w:rsid w:val="00A0553C"/>
    <w:rsid w:val="00A346FE"/>
    <w:rsid w:val="00A45265"/>
    <w:rsid w:val="00A83108"/>
    <w:rsid w:val="00A9020D"/>
    <w:rsid w:val="00AA79A3"/>
    <w:rsid w:val="00AB14C9"/>
    <w:rsid w:val="00AB73D4"/>
    <w:rsid w:val="00AC0737"/>
    <w:rsid w:val="00AC1AD1"/>
    <w:rsid w:val="00AC3516"/>
    <w:rsid w:val="00B07DE9"/>
    <w:rsid w:val="00B172CD"/>
    <w:rsid w:val="00B22550"/>
    <w:rsid w:val="00B404CC"/>
    <w:rsid w:val="00B751E9"/>
    <w:rsid w:val="00B9457A"/>
    <w:rsid w:val="00BB14C3"/>
    <w:rsid w:val="00BC62E9"/>
    <w:rsid w:val="00BE0065"/>
    <w:rsid w:val="00C23C73"/>
    <w:rsid w:val="00C41360"/>
    <w:rsid w:val="00C66452"/>
    <w:rsid w:val="00C70B64"/>
    <w:rsid w:val="00C94BAC"/>
    <w:rsid w:val="00CA0917"/>
    <w:rsid w:val="00CA2BAA"/>
    <w:rsid w:val="00CA2EAD"/>
    <w:rsid w:val="00CB44DF"/>
    <w:rsid w:val="00CB53F8"/>
    <w:rsid w:val="00CC45AF"/>
    <w:rsid w:val="00CD4AEE"/>
    <w:rsid w:val="00CE6002"/>
    <w:rsid w:val="00D04DFE"/>
    <w:rsid w:val="00D12841"/>
    <w:rsid w:val="00D1739C"/>
    <w:rsid w:val="00D601DD"/>
    <w:rsid w:val="00DD760F"/>
    <w:rsid w:val="00DE65EE"/>
    <w:rsid w:val="00E129DF"/>
    <w:rsid w:val="00E159EB"/>
    <w:rsid w:val="00E22E02"/>
    <w:rsid w:val="00E24A74"/>
    <w:rsid w:val="00E320D0"/>
    <w:rsid w:val="00E81E06"/>
    <w:rsid w:val="00E821B3"/>
    <w:rsid w:val="00E96D66"/>
    <w:rsid w:val="00EB3BD1"/>
    <w:rsid w:val="00EC5089"/>
    <w:rsid w:val="00EE24EC"/>
    <w:rsid w:val="00EE2D29"/>
    <w:rsid w:val="00F3084E"/>
    <w:rsid w:val="00F441A0"/>
    <w:rsid w:val="00F44D36"/>
    <w:rsid w:val="00F533CF"/>
    <w:rsid w:val="00FC2B5F"/>
    <w:rsid w:val="00FC4C7E"/>
    <w:rsid w:val="00FE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8086A"/>
  <w14:defaultImageDpi w14:val="300"/>
  <w15:docId w15:val="{1EA43E2F-F453-4F6E-A81B-C3F37D47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AC1AD1"/>
    <w:rPr>
      <w:rFonts w:ascii="Arial" w:eastAsia="MS Mincho" w:hAnsi="Arial" w:cs="Times New Roman"/>
      <w:sz w:val="20"/>
      <w:szCs w:val="20"/>
    </w:rPr>
  </w:style>
  <w:style w:type="paragraph" w:styleId="Heading1">
    <w:name w:val="heading 1"/>
    <w:basedOn w:val="Normal"/>
    <w:next w:val="Normal"/>
    <w:link w:val="Heading1Char"/>
    <w:uiPriority w:val="9"/>
    <w:qFormat/>
    <w:rsid w:val="003C2CA1"/>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3C2CA1"/>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3C2CA1"/>
    <w:pPr>
      <w:ind w:left="720"/>
      <w:outlineLvl w:val="2"/>
    </w:pPr>
    <w:rPr>
      <w:b/>
      <w:sz w:val="22"/>
    </w:rPr>
  </w:style>
  <w:style w:type="paragraph" w:styleId="Heading4">
    <w:name w:val="heading 4"/>
    <w:basedOn w:val="H3"/>
    <w:next w:val="Normal"/>
    <w:link w:val="Heading4Char"/>
    <w:uiPriority w:val="9"/>
    <w:unhideWhenUsed/>
    <w:qFormat/>
    <w:rsid w:val="003C2CA1"/>
    <w:pPr>
      <w:ind w:left="1440"/>
      <w:outlineLvl w:val="3"/>
    </w:pPr>
  </w:style>
  <w:style w:type="paragraph" w:styleId="Heading5">
    <w:name w:val="heading 5"/>
    <w:basedOn w:val="H1Para"/>
    <w:next w:val="Normal"/>
    <w:link w:val="Heading5Char"/>
    <w:uiPriority w:val="9"/>
    <w:unhideWhenUsed/>
    <w:qFormat/>
    <w:rsid w:val="003C2CA1"/>
    <w:pPr>
      <w:outlineLvl w:val="4"/>
    </w:pPr>
  </w:style>
  <w:style w:type="paragraph" w:styleId="Heading6">
    <w:name w:val="heading 6"/>
    <w:basedOn w:val="Heading5"/>
    <w:next w:val="Normal"/>
    <w:link w:val="Heading6Char"/>
    <w:uiPriority w:val="9"/>
    <w:unhideWhenUsed/>
    <w:qFormat/>
    <w:rsid w:val="003C2CA1"/>
    <w:pPr>
      <w:outlineLvl w:val="5"/>
    </w:pPr>
  </w:style>
  <w:style w:type="paragraph" w:styleId="Heading7">
    <w:name w:val="heading 7"/>
    <w:basedOn w:val="Normal"/>
    <w:next w:val="Normal"/>
    <w:link w:val="Heading7Char"/>
    <w:uiPriority w:val="9"/>
    <w:unhideWhenUsed/>
    <w:qFormat/>
    <w:rsid w:val="003C2CA1"/>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CA1"/>
    <w:pPr>
      <w:tabs>
        <w:tab w:val="center" w:pos="4320"/>
        <w:tab w:val="right" w:pos="8640"/>
      </w:tabs>
    </w:pPr>
  </w:style>
  <w:style w:type="character" w:customStyle="1" w:styleId="HeaderChar">
    <w:name w:val="Header Char"/>
    <w:link w:val="Header"/>
    <w:uiPriority w:val="99"/>
    <w:rsid w:val="003C2CA1"/>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3C2CA1"/>
    <w:pPr>
      <w:tabs>
        <w:tab w:val="center" w:pos="4320"/>
        <w:tab w:val="right" w:pos="8640"/>
      </w:tabs>
    </w:pPr>
  </w:style>
  <w:style w:type="character" w:customStyle="1" w:styleId="FooterChar">
    <w:name w:val="Footer Char"/>
    <w:link w:val="Footer"/>
    <w:uiPriority w:val="99"/>
    <w:rsid w:val="003C2CA1"/>
    <w:rPr>
      <w:rFonts w:ascii="AvenirNext forINTUIT" w:eastAsia="MS Mincho" w:hAnsi="AvenirNext forINTUIT" w:cs="Times New Roman"/>
      <w:sz w:val="20"/>
      <w:szCs w:val="20"/>
    </w:rPr>
  </w:style>
  <w:style w:type="table" w:styleId="TableGrid">
    <w:name w:val="Table Grid"/>
    <w:basedOn w:val="TableNormal"/>
    <w:uiPriority w:val="59"/>
    <w:rsid w:val="003C2CA1"/>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3C2CA1"/>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3C2CA1"/>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3C2CA1"/>
    <w:pPr>
      <w:numPr>
        <w:ilvl w:val="1"/>
      </w:numPr>
    </w:pPr>
    <w:rPr>
      <w:rFonts w:eastAsia="MS Gothic" w:cs="Times New Roman"/>
      <w:b/>
      <w:i/>
      <w:iCs/>
      <w:color w:val="4F81BD"/>
      <w:spacing w:val="15"/>
    </w:rPr>
  </w:style>
  <w:style w:type="character" w:customStyle="1" w:styleId="SubtitleChar">
    <w:name w:val="Subtitle Char"/>
    <w:link w:val="Subtitle"/>
    <w:uiPriority w:val="11"/>
    <w:rsid w:val="003C2CA1"/>
    <w:rPr>
      <w:rFonts w:ascii="Arial" w:eastAsia="MS Gothic" w:hAnsi="Arial" w:cs="Times New Roman"/>
      <w:b/>
      <w:i/>
      <w:iCs/>
      <w:color w:val="4F81BD"/>
      <w:spacing w:val="15"/>
      <w:sz w:val="20"/>
      <w:szCs w:val="20"/>
    </w:rPr>
  </w:style>
  <w:style w:type="character" w:styleId="Hyperlink">
    <w:name w:val="Hyperlink"/>
    <w:uiPriority w:val="99"/>
    <w:unhideWhenUsed/>
    <w:rsid w:val="003C2CA1"/>
    <w:rPr>
      <w:color w:val="0000FF"/>
      <w:u w:val="single"/>
    </w:rPr>
  </w:style>
  <w:style w:type="paragraph" w:styleId="TOC2">
    <w:name w:val="toc 2"/>
    <w:basedOn w:val="H1Para"/>
    <w:next w:val="H1Para"/>
    <w:autoRedefine/>
    <w:uiPriority w:val="39"/>
    <w:unhideWhenUsed/>
    <w:qFormat/>
    <w:rsid w:val="003C2CA1"/>
    <w:pPr>
      <w:spacing w:before="120"/>
      <w:ind w:left="216"/>
    </w:pPr>
    <w:rPr>
      <w:rFonts w:eastAsia="Cambria"/>
      <w:b/>
      <w:smallCaps/>
      <w:color w:val="4F81BD"/>
    </w:rPr>
  </w:style>
  <w:style w:type="paragraph" w:styleId="TOC1">
    <w:name w:val="toc 1"/>
    <w:basedOn w:val="H1Para"/>
    <w:next w:val="H1Para"/>
    <w:autoRedefine/>
    <w:uiPriority w:val="39"/>
    <w:unhideWhenUsed/>
    <w:qFormat/>
    <w:rsid w:val="003C2CA1"/>
    <w:rPr>
      <w:rFonts w:eastAsia="Cambria"/>
      <w:b/>
      <w:bCs/>
      <w:caps/>
    </w:rPr>
  </w:style>
  <w:style w:type="paragraph" w:customStyle="1" w:styleId="Contents">
    <w:name w:val="Contents"/>
    <w:basedOn w:val="Normal"/>
    <w:qFormat/>
    <w:rsid w:val="003C2CA1"/>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3C2CA1"/>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3C2CA1"/>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3C2CA1"/>
    <w:rPr>
      <w:rFonts w:ascii="Lucida Grande" w:hAnsi="Lucida Grande" w:cs="Lucida Grande"/>
      <w:sz w:val="18"/>
      <w:szCs w:val="18"/>
    </w:rPr>
  </w:style>
  <w:style w:type="character" w:customStyle="1" w:styleId="BalloonTextChar">
    <w:name w:val="Balloon Text Char"/>
    <w:link w:val="BalloonText"/>
    <w:uiPriority w:val="99"/>
    <w:semiHidden/>
    <w:rsid w:val="003C2CA1"/>
    <w:rPr>
      <w:rFonts w:ascii="Lucida Grande" w:eastAsia="MS Mincho" w:hAnsi="Lucida Grande" w:cs="Lucida Grande"/>
      <w:sz w:val="18"/>
      <w:szCs w:val="18"/>
    </w:rPr>
  </w:style>
  <w:style w:type="character" w:customStyle="1" w:styleId="Heading1Char">
    <w:name w:val="Heading 1 Char"/>
    <w:link w:val="Heading1"/>
    <w:uiPriority w:val="9"/>
    <w:rsid w:val="003C2CA1"/>
    <w:rPr>
      <w:rFonts w:ascii="Arial" w:eastAsia="MS Gothic" w:hAnsi="Arial" w:cs="Arial"/>
      <w:b/>
      <w:bCs/>
      <w:color w:val="345A8A"/>
      <w:sz w:val="28"/>
      <w:szCs w:val="28"/>
    </w:rPr>
  </w:style>
  <w:style w:type="paragraph" w:styleId="TOC3">
    <w:name w:val="toc 3"/>
    <w:basedOn w:val="Normal"/>
    <w:next w:val="Normal"/>
    <w:autoRedefine/>
    <w:uiPriority w:val="39"/>
    <w:unhideWhenUsed/>
    <w:rsid w:val="003C2CA1"/>
    <w:pPr>
      <w:ind w:left="504"/>
    </w:pPr>
  </w:style>
  <w:style w:type="paragraph" w:styleId="TOC4">
    <w:name w:val="toc 4"/>
    <w:basedOn w:val="Normal"/>
    <w:next w:val="Normal"/>
    <w:autoRedefine/>
    <w:uiPriority w:val="39"/>
    <w:unhideWhenUsed/>
    <w:rsid w:val="003C2CA1"/>
    <w:pPr>
      <w:spacing w:before="120" w:after="120"/>
      <w:ind w:left="720"/>
    </w:pPr>
  </w:style>
  <w:style w:type="paragraph" w:styleId="TOC5">
    <w:name w:val="toc 5"/>
    <w:basedOn w:val="Normal"/>
    <w:next w:val="Normal"/>
    <w:autoRedefine/>
    <w:uiPriority w:val="39"/>
    <w:unhideWhenUsed/>
    <w:rsid w:val="003C2CA1"/>
    <w:pPr>
      <w:ind w:left="960"/>
    </w:pPr>
  </w:style>
  <w:style w:type="paragraph" w:styleId="TOC6">
    <w:name w:val="toc 6"/>
    <w:basedOn w:val="Normal"/>
    <w:next w:val="Normal"/>
    <w:autoRedefine/>
    <w:uiPriority w:val="39"/>
    <w:unhideWhenUsed/>
    <w:rsid w:val="003C2CA1"/>
    <w:pPr>
      <w:ind w:left="1200"/>
    </w:pPr>
  </w:style>
  <w:style w:type="paragraph" w:styleId="TOC7">
    <w:name w:val="toc 7"/>
    <w:basedOn w:val="Normal"/>
    <w:next w:val="Normal"/>
    <w:autoRedefine/>
    <w:uiPriority w:val="39"/>
    <w:unhideWhenUsed/>
    <w:rsid w:val="003C2CA1"/>
    <w:pPr>
      <w:ind w:left="1440"/>
    </w:pPr>
  </w:style>
  <w:style w:type="paragraph" w:styleId="TOC8">
    <w:name w:val="toc 8"/>
    <w:basedOn w:val="Normal"/>
    <w:next w:val="Normal"/>
    <w:autoRedefine/>
    <w:uiPriority w:val="39"/>
    <w:unhideWhenUsed/>
    <w:rsid w:val="003C2CA1"/>
    <w:pPr>
      <w:ind w:left="1680"/>
    </w:pPr>
  </w:style>
  <w:style w:type="paragraph" w:styleId="TOC9">
    <w:name w:val="toc 9"/>
    <w:basedOn w:val="Normal"/>
    <w:next w:val="Normal"/>
    <w:autoRedefine/>
    <w:uiPriority w:val="39"/>
    <w:unhideWhenUsed/>
    <w:rsid w:val="003C2CA1"/>
    <w:pPr>
      <w:ind w:left="1920"/>
    </w:pPr>
  </w:style>
  <w:style w:type="character" w:customStyle="1" w:styleId="Heading2Char">
    <w:name w:val="Heading 2 Char"/>
    <w:link w:val="Heading2"/>
    <w:uiPriority w:val="9"/>
    <w:rsid w:val="003C2CA1"/>
    <w:rPr>
      <w:rFonts w:ascii="Arial" w:eastAsia="MS Gothic" w:hAnsi="Arial" w:cs="Arial"/>
      <w:b/>
      <w:bCs/>
      <w:color w:val="4F81BD"/>
    </w:rPr>
  </w:style>
  <w:style w:type="character" w:styleId="Strong">
    <w:name w:val="Strong"/>
    <w:uiPriority w:val="22"/>
    <w:qFormat/>
    <w:rsid w:val="003C2CA1"/>
    <w:rPr>
      <w:rFonts w:ascii="Arial" w:hAnsi="Arial"/>
      <w:b/>
      <w:bCs/>
    </w:rPr>
  </w:style>
  <w:style w:type="paragraph" w:customStyle="1" w:styleId="H3Sub-SubOL">
    <w:name w:val="H3 Sub-Sub OL"/>
    <w:basedOn w:val="H3Para"/>
    <w:qFormat/>
    <w:rsid w:val="003C2CA1"/>
    <w:pPr>
      <w:numPr>
        <w:numId w:val="19"/>
      </w:numPr>
    </w:pPr>
  </w:style>
  <w:style w:type="paragraph" w:customStyle="1" w:styleId="H1Para">
    <w:name w:val="H1 Para"/>
    <w:qFormat/>
    <w:rsid w:val="003C2CA1"/>
    <w:pPr>
      <w:spacing w:before="240" w:after="120"/>
    </w:pPr>
    <w:rPr>
      <w:rFonts w:ascii="Arial" w:hAnsi="Arial" w:cs="Arial"/>
      <w:sz w:val="20"/>
      <w:szCs w:val="20"/>
    </w:rPr>
  </w:style>
  <w:style w:type="paragraph" w:customStyle="1" w:styleId="H2Note">
    <w:name w:val="H2 Note"/>
    <w:basedOn w:val="ListParagraph"/>
    <w:next w:val="H2Para"/>
    <w:qFormat/>
    <w:rsid w:val="003C2CA1"/>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3C2CA1"/>
  </w:style>
  <w:style w:type="paragraph" w:customStyle="1" w:styleId="H3SubPara">
    <w:name w:val="H3 Sub Para"/>
    <w:basedOn w:val="H3Para"/>
    <w:qFormat/>
    <w:rsid w:val="003C2CA1"/>
    <w:pPr>
      <w:ind w:left="1890"/>
    </w:pPr>
  </w:style>
  <w:style w:type="paragraph" w:styleId="ListParagraph">
    <w:name w:val="List Paragraph"/>
    <w:basedOn w:val="H1Para"/>
    <w:next w:val="H1Para"/>
    <w:uiPriority w:val="34"/>
    <w:qFormat/>
    <w:rsid w:val="003C2CA1"/>
    <w:pPr>
      <w:spacing w:before="120"/>
      <w:ind w:left="576"/>
    </w:pPr>
  </w:style>
  <w:style w:type="paragraph" w:customStyle="1" w:styleId="H3SubOL">
    <w:name w:val="H3 Sub OL"/>
    <w:basedOn w:val="H3Para"/>
    <w:qFormat/>
    <w:rsid w:val="003C2CA1"/>
    <w:pPr>
      <w:numPr>
        <w:numId w:val="17"/>
      </w:numPr>
    </w:pPr>
  </w:style>
  <w:style w:type="paragraph" w:customStyle="1" w:styleId="H3Sub-SubPara">
    <w:name w:val="H3 Sub-Sub Para"/>
    <w:basedOn w:val="H3Para"/>
    <w:qFormat/>
    <w:rsid w:val="003C2CA1"/>
    <w:pPr>
      <w:ind w:left="2376"/>
    </w:pPr>
  </w:style>
  <w:style w:type="paragraph" w:customStyle="1" w:styleId="H3SubUL">
    <w:name w:val="H3 Sub UL"/>
    <w:basedOn w:val="H3Para"/>
    <w:qFormat/>
    <w:rsid w:val="003C2CA1"/>
    <w:pPr>
      <w:numPr>
        <w:numId w:val="18"/>
      </w:numPr>
    </w:pPr>
  </w:style>
  <w:style w:type="paragraph" w:customStyle="1" w:styleId="H3Sub-SubUL">
    <w:name w:val="H3 Sub-Sub UL"/>
    <w:basedOn w:val="H3Para"/>
    <w:qFormat/>
    <w:rsid w:val="003C2CA1"/>
    <w:pPr>
      <w:numPr>
        <w:numId w:val="20"/>
      </w:numPr>
    </w:pPr>
  </w:style>
  <w:style w:type="paragraph" w:customStyle="1" w:styleId="H3">
    <w:name w:val="H3"/>
    <w:basedOn w:val="Heading3"/>
    <w:qFormat/>
    <w:rsid w:val="003C2CA1"/>
    <w:pPr>
      <w:keepNext/>
    </w:pPr>
  </w:style>
  <w:style w:type="character" w:customStyle="1" w:styleId="Heading3Char">
    <w:name w:val="Heading 3 Char"/>
    <w:link w:val="Heading3"/>
    <w:uiPriority w:val="9"/>
    <w:rsid w:val="003C2CA1"/>
    <w:rPr>
      <w:rFonts w:ascii="Arial" w:hAnsi="Arial" w:cs="Arial"/>
      <w:b/>
      <w:sz w:val="22"/>
      <w:szCs w:val="20"/>
    </w:rPr>
  </w:style>
  <w:style w:type="paragraph" w:customStyle="1" w:styleId="H2Task">
    <w:name w:val="H2 Task"/>
    <w:basedOn w:val="H2Para"/>
    <w:next w:val="H2Para"/>
    <w:qFormat/>
    <w:rsid w:val="003C2CA1"/>
    <w:pPr>
      <w:numPr>
        <w:numId w:val="13"/>
      </w:numPr>
      <w:pBdr>
        <w:top w:val="single" w:sz="4" w:space="4" w:color="A6A6A6"/>
        <w:bottom w:val="single" w:sz="12" w:space="4" w:color="A6A6A6"/>
      </w:pBdr>
      <w:spacing w:before="360"/>
    </w:pPr>
  </w:style>
  <w:style w:type="table" w:styleId="MediumGrid3-Accent1">
    <w:name w:val="Medium Grid 3 Accent 1"/>
    <w:basedOn w:val="TableNormal"/>
    <w:uiPriority w:val="69"/>
    <w:rsid w:val="003C2CA1"/>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3C2CA1"/>
    <w:rPr>
      <w:rFonts w:ascii="Arial" w:hAnsi="Arial"/>
      <w:b/>
      <w:i/>
      <w:color w:val="17365D"/>
    </w:rPr>
  </w:style>
  <w:style w:type="paragraph" w:customStyle="1" w:styleId="H3Para">
    <w:name w:val="H3 Para"/>
    <w:basedOn w:val="H1Para"/>
    <w:qFormat/>
    <w:rsid w:val="003C2CA1"/>
    <w:pPr>
      <w:spacing w:before="120"/>
      <w:ind w:left="720"/>
    </w:pPr>
  </w:style>
  <w:style w:type="paragraph" w:customStyle="1" w:styleId="H1">
    <w:name w:val="H1"/>
    <w:basedOn w:val="Heading1"/>
    <w:qFormat/>
    <w:rsid w:val="003C2CA1"/>
  </w:style>
  <w:style w:type="paragraph" w:customStyle="1" w:styleId="H2">
    <w:name w:val="H2"/>
    <w:basedOn w:val="Heading2"/>
    <w:next w:val="H2Para"/>
    <w:qFormat/>
    <w:rsid w:val="003C2CA1"/>
  </w:style>
  <w:style w:type="paragraph" w:customStyle="1" w:styleId="H2Para">
    <w:name w:val="H2 Para"/>
    <w:basedOn w:val="H1Para"/>
    <w:qFormat/>
    <w:rsid w:val="003C2CA1"/>
    <w:pPr>
      <w:ind w:left="360"/>
    </w:pPr>
  </w:style>
  <w:style w:type="paragraph" w:customStyle="1" w:styleId="H3Important">
    <w:name w:val="H3 Important"/>
    <w:basedOn w:val="H2Important"/>
    <w:next w:val="H3Para"/>
    <w:qFormat/>
    <w:rsid w:val="003C2CA1"/>
    <w:pPr>
      <w:ind w:left="2970"/>
    </w:pPr>
  </w:style>
  <w:style w:type="paragraph" w:customStyle="1" w:styleId="H3Note">
    <w:name w:val="H3 Note"/>
    <w:basedOn w:val="H2Note"/>
    <w:next w:val="H3Para"/>
    <w:qFormat/>
    <w:rsid w:val="003C2CA1"/>
    <w:pPr>
      <w:ind w:left="2970"/>
    </w:pPr>
  </w:style>
  <w:style w:type="paragraph" w:customStyle="1" w:styleId="H3SubImportant">
    <w:name w:val="H3 Sub Important"/>
    <w:basedOn w:val="H2Important"/>
    <w:next w:val="H3SubPara"/>
    <w:qFormat/>
    <w:rsid w:val="003C2CA1"/>
    <w:pPr>
      <w:ind w:left="4050"/>
    </w:pPr>
  </w:style>
  <w:style w:type="paragraph" w:customStyle="1" w:styleId="H3SubNote">
    <w:name w:val="H3 Sub Note"/>
    <w:basedOn w:val="H2Note"/>
    <w:next w:val="H3SubPara"/>
    <w:qFormat/>
    <w:rsid w:val="003C2CA1"/>
    <w:pPr>
      <w:ind w:left="4050"/>
    </w:pPr>
  </w:style>
  <w:style w:type="paragraph" w:customStyle="1" w:styleId="H1Important">
    <w:name w:val="H1 Important"/>
    <w:basedOn w:val="H2CalloutImp"/>
    <w:next w:val="H1Para"/>
    <w:qFormat/>
    <w:rsid w:val="003C2CA1"/>
    <w:pPr>
      <w:numPr>
        <w:numId w:val="6"/>
      </w:numPr>
      <w:ind w:right="144"/>
    </w:pPr>
  </w:style>
  <w:style w:type="paragraph" w:customStyle="1" w:styleId="H1Note">
    <w:name w:val="H1 Note"/>
    <w:basedOn w:val="H2CalloutNote"/>
    <w:next w:val="H1Para"/>
    <w:qFormat/>
    <w:rsid w:val="003C2CA1"/>
    <w:pPr>
      <w:numPr>
        <w:numId w:val="7"/>
      </w:numPr>
    </w:pPr>
  </w:style>
  <w:style w:type="paragraph" w:customStyle="1" w:styleId="H2UL">
    <w:name w:val="H2 UL"/>
    <w:basedOn w:val="H2Para"/>
    <w:next w:val="H2Para"/>
    <w:qFormat/>
    <w:rsid w:val="003C2CA1"/>
    <w:pPr>
      <w:ind w:left="0"/>
    </w:pPr>
  </w:style>
  <w:style w:type="paragraph" w:customStyle="1" w:styleId="H2OL">
    <w:name w:val="H2 OL"/>
    <w:basedOn w:val="H2Para"/>
    <w:next w:val="H2Para"/>
    <w:qFormat/>
    <w:rsid w:val="003C2CA1"/>
    <w:pPr>
      <w:numPr>
        <w:numId w:val="11"/>
      </w:numPr>
    </w:pPr>
  </w:style>
  <w:style w:type="paragraph" w:customStyle="1" w:styleId="H2Step">
    <w:name w:val="H2 Step"/>
    <w:basedOn w:val="H2Task"/>
    <w:next w:val="H2Para"/>
    <w:qFormat/>
    <w:rsid w:val="003C2CA1"/>
    <w:pPr>
      <w:numPr>
        <w:numId w:val="12"/>
      </w:numPr>
    </w:pPr>
    <w:rPr>
      <w:b/>
    </w:rPr>
  </w:style>
  <w:style w:type="paragraph" w:customStyle="1" w:styleId="Bullet">
    <w:name w:val="Bullet"/>
    <w:basedOn w:val="Normal"/>
    <w:rsid w:val="003478B4"/>
    <w:pPr>
      <w:numPr>
        <w:numId w:val="4"/>
      </w:numPr>
    </w:pPr>
    <w:rPr>
      <w:rFonts w:eastAsia="Times New Roman"/>
    </w:rPr>
  </w:style>
  <w:style w:type="paragraph" w:customStyle="1" w:styleId="H2CalloutNote">
    <w:name w:val="H2 Callout Note"/>
    <w:basedOn w:val="Normal"/>
    <w:next w:val="H2Para"/>
    <w:qFormat/>
    <w:rsid w:val="003C2CA1"/>
    <w:pPr>
      <w:numPr>
        <w:numId w:val="15"/>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3C2CA1"/>
    <w:pPr>
      <w:numPr>
        <w:numId w:val="14"/>
      </w:numPr>
    </w:pPr>
  </w:style>
  <w:style w:type="paragraph" w:customStyle="1" w:styleId="H2ListBul">
    <w:name w:val="H2 List Bul"/>
    <w:basedOn w:val="H2Para"/>
    <w:next w:val="H2Para"/>
    <w:qFormat/>
    <w:rsid w:val="003C2CA1"/>
    <w:pPr>
      <w:numPr>
        <w:numId w:val="9"/>
      </w:numPr>
    </w:pPr>
  </w:style>
  <w:style w:type="paragraph" w:customStyle="1" w:styleId="H2ListNum">
    <w:name w:val="H2 List Num"/>
    <w:basedOn w:val="H2Para"/>
    <w:qFormat/>
    <w:rsid w:val="003C2CA1"/>
    <w:pPr>
      <w:numPr>
        <w:numId w:val="10"/>
      </w:numPr>
      <w:outlineLvl w:val="0"/>
    </w:pPr>
  </w:style>
  <w:style w:type="paragraph" w:customStyle="1" w:styleId="H2ParaIndent">
    <w:name w:val="H2 Para Indent"/>
    <w:basedOn w:val="H2Para"/>
    <w:next w:val="H2Para"/>
    <w:qFormat/>
    <w:rsid w:val="003C2CA1"/>
    <w:pPr>
      <w:ind w:left="720"/>
    </w:pPr>
  </w:style>
  <w:style w:type="paragraph" w:customStyle="1" w:styleId="H3CalloutImp">
    <w:name w:val="H3 Callout Imp"/>
    <w:basedOn w:val="H2CalloutImp"/>
    <w:next w:val="H3Para"/>
    <w:qFormat/>
    <w:rsid w:val="003C2CA1"/>
    <w:pPr>
      <w:ind w:left="2736" w:hanging="1584"/>
    </w:pPr>
    <w:rPr>
      <w:rFonts w:cs="Times New Roman"/>
    </w:rPr>
  </w:style>
  <w:style w:type="paragraph" w:customStyle="1" w:styleId="H3CalloutNote">
    <w:name w:val="H3 Callout Note"/>
    <w:basedOn w:val="H2CalloutNote"/>
    <w:next w:val="H3Para"/>
    <w:qFormat/>
    <w:rsid w:val="003C2CA1"/>
    <w:pPr>
      <w:ind w:left="2304" w:hanging="1152"/>
    </w:pPr>
    <w:rPr>
      <w:rFonts w:cs="Times New Roman"/>
    </w:rPr>
  </w:style>
  <w:style w:type="paragraph" w:customStyle="1" w:styleId="H3ListBul">
    <w:name w:val="H3 List Bul"/>
    <w:basedOn w:val="H3Para"/>
    <w:qFormat/>
    <w:rsid w:val="003C2CA1"/>
    <w:pPr>
      <w:numPr>
        <w:numId w:val="22"/>
      </w:numPr>
    </w:pPr>
  </w:style>
  <w:style w:type="paragraph" w:customStyle="1" w:styleId="H3ListNum">
    <w:name w:val="H3 List Num"/>
    <w:basedOn w:val="H3ListBul"/>
    <w:next w:val="H3Para"/>
    <w:qFormat/>
    <w:rsid w:val="003C2CA1"/>
    <w:pPr>
      <w:numPr>
        <w:numId w:val="16"/>
      </w:numPr>
      <w:outlineLvl w:val="1"/>
    </w:pPr>
  </w:style>
  <w:style w:type="paragraph" w:customStyle="1" w:styleId="H3ParaIndent">
    <w:name w:val="H3 Para Indent"/>
    <w:basedOn w:val="H3Para"/>
    <w:qFormat/>
    <w:rsid w:val="003C2CA1"/>
    <w:pPr>
      <w:ind w:left="1080"/>
    </w:pPr>
  </w:style>
  <w:style w:type="character" w:customStyle="1" w:styleId="Heading4Char">
    <w:name w:val="Heading 4 Char"/>
    <w:link w:val="Heading4"/>
    <w:uiPriority w:val="9"/>
    <w:rsid w:val="003C2CA1"/>
    <w:rPr>
      <w:rFonts w:ascii="Arial" w:hAnsi="Arial" w:cs="Arial"/>
      <w:b/>
      <w:sz w:val="22"/>
      <w:szCs w:val="20"/>
    </w:rPr>
  </w:style>
  <w:style w:type="character" w:customStyle="1" w:styleId="Heading5Char">
    <w:name w:val="Heading 5 Char"/>
    <w:link w:val="Heading5"/>
    <w:uiPriority w:val="9"/>
    <w:rsid w:val="003C2CA1"/>
    <w:rPr>
      <w:rFonts w:ascii="Arial" w:hAnsi="Arial" w:cs="Arial"/>
      <w:sz w:val="20"/>
      <w:szCs w:val="20"/>
    </w:rPr>
  </w:style>
  <w:style w:type="character" w:customStyle="1" w:styleId="Heading6Char">
    <w:name w:val="Heading 6 Char"/>
    <w:link w:val="Heading6"/>
    <w:uiPriority w:val="9"/>
    <w:rsid w:val="003C2CA1"/>
    <w:rPr>
      <w:rFonts w:ascii="Arial" w:hAnsi="Arial" w:cs="Arial"/>
      <w:sz w:val="20"/>
      <w:szCs w:val="20"/>
    </w:rPr>
  </w:style>
  <w:style w:type="character" w:customStyle="1" w:styleId="Heading7Char">
    <w:name w:val="Heading 7 Char"/>
    <w:link w:val="Heading7"/>
    <w:uiPriority w:val="9"/>
    <w:rsid w:val="003C2CA1"/>
    <w:rPr>
      <w:rFonts w:ascii="Calibri" w:eastAsia="MS Gothic" w:hAnsi="Calibri" w:cs="Times New Roman"/>
      <w:i/>
      <w:iCs/>
      <w:color w:val="404040"/>
      <w:sz w:val="20"/>
      <w:szCs w:val="20"/>
    </w:rPr>
  </w:style>
  <w:style w:type="table" w:styleId="LightList-Accent1">
    <w:name w:val="Light List Accent 1"/>
    <w:basedOn w:val="TableNormal"/>
    <w:uiPriority w:val="61"/>
    <w:rsid w:val="003C2CA1"/>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3C2CA1"/>
    <w:pPr>
      <w:spacing w:after="600"/>
      <w:jc w:val="right"/>
    </w:pPr>
    <w:rPr>
      <w:noProof/>
    </w:rPr>
  </w:style>
  <w:style w:type="numbering" w:customStyle="1" w:styleId="OL">
    <w:name w:val="OL"/>
    <w:basedOn w:val="NoList"/>
    <w:uiPriority w:val="99"/>
    <w:rsid w:val="003C2CA1"/>
    <w:pPr>
      <w:numPr>
        <w:numId w:val="21"/>
      </w:numPr>
    </w:pPr>
  </w:style>
  <w:style w:type="character" w:customStyle="1" w:styleId="Term">
    <w:name w:val="Term"/>
    <w:uiPriority w:val="1"/>
    <w:qFormat/>
    <w:rsid w:val="003C2CA1"/>
    <w:rPr>
      <w:rFonts w:ascii="Arial" w:hAnsi="Arial"/>
      <w:b w:val="0"/>
      <w:i/>
      <w:color w:val="17365D"/>
    </w:rPr>
  </w:style>
  <w:style w:type="numbering" w:customStyle="1" w:styleId="UL">
    <w:name w:val="UL"/>
    <w:basedOn w:val="NoList"/>
    <w:uiPriority w:val="99"/>
    <w:rsid w:val="003C2CA1"/>
    <w:pPr>
      <w:numPr>
        <w:numId w:val="22"/>
      </w:numPr>
    </w:pPr>
  </w:style>
  <w:style w:type="character" w:styleId="CommentReference">
    <w:name w:val="annotation reference"/>
    <w:uiPriority w:val="99"/>
    <w:semiHidden/>
    <w:unhideWhenUsed/>
    <w:rsid w:val="003C2CA1"/>
    <w:rPr>
      <w:sz w:val="16"/>
      <w:szCs w:val="16"/>
    </w:rPr>
  </w:style>
  <w:style w:type="paragraph" w:styleId="CommentText">
    <w:name w:val="annotation text"/>
    <w:basedOn w:val="Normal"/>
    <w:link w:val="CommentTextChar"/>
    <w:uiPriority w:val="99"/>
    <w:semiHidden/>
    <w:unhideWhenUsed/>
    <w:rsid w:val="003C2CA1"/>
  </w:style>
  <w:style w:type="character" w:customStyle="1" w:styleId="CommentTextChar">
    <w:name w:val="Comment Text Char"/>
    <w:link w:val="CommentText"/>
    <w:uiPriority w:val="99"/>
    <w:semiHidden/>
    <w:rsid w:val="003C2CA1"/>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3C2CA1"/>
    <w:rPr>
      <w:b/>
      <w:bCs/>
    </w:rPr>
  </w:style>
  <w:style w:type="character" w:customStyle="1" w:styleId="CommentSubjectChar">
    <w:name w:val="Comment Subject Char"/>
    <w:link w:val="CommentSubject"/>
    <w:uiPriority w:val="99"/>
    <w:semiHidden/>
    <w:rsid w:val="003C2CA1"/>
    <w:rPr>
      <w:rFonts w:ascii="AvenirNext forINTUIT" w:eastAsia="MS Mincho" w:hAnsi="AvenirNext forINTUIT" w:cs="Times New Roman"/>
      <w:b/>
      <w:bCs/>
      <w:sz w:val="20"/>
      <w:szCs w:val="20"/>
    </w:rPr>
  </w:style>
  <w:style w:type="paragraph" w:customStyle="1" w:styleId="H2DecimalList">
    <w:name w:val="H2 Decimal List"/>
    <w:basedOn w:val="H2ListNum"/>
    <w:qFormat/>
    <w:rsid w:val="003C2CA1"/>
    <w:pPr>
      <w:numPr>
        <w:numId w:val="8"/>
      </w:numPr>
    </w:pPr>
  </w:style>
  <w:style w:type="character" w:styleId="PageNumber">
    <w:name w:val="page number"/>
    <w:basedOn w:val="DefaultParagraphFont"/>
    <w:uiPriority w:val="99"/>
    <w:semiHidden/>
    <w:unhideWhenUsed/>
    <w:rsid w:val="003C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321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DCFF-BD5F-4591-8E32-EFD8879B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Jordyn</dc:creator>
  <cp:keywords/>
  <dc:description/>
  <cp:lastModifiedBy>Mason, Jordyn</cp:lastModifiedBy>
  <cp:revision>3</cp:revision>
  <cp:lastPrinted>2012-04-05T21:11:00Z</cp:lastPrinted>
  <dcterms:created xsi:type="dcterms:W3CDTF">2017-10-16T12:20:00Z</dcterms:created>
  <dcterms:modified xsi:type="dcterms:W3CDTF">2017-10-16T12:26:00Z</dcterms:modified>
</cp:coreProperties>
</file>